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BD" w:rsidRDefault="003060BD" w:rsidP="003060BD">
      <w:pPr>
        <w:pStyle w:val="a5"/>
        <w:snapToGrid w:val="0"/>
        <w:spacing w:before="0" w:beforeAutospacing="0" w:after="0" w:afterAutospacing="0" w:line="288" w:lineRule="auto"/>
        <w:ind w:right="57"/>
        <w:jc w:val="both"/>
        <w:rPr>
          <w:rFonts w:ascii="华文仿宋" w:eastAsia="华文仿宋" w:hAnsi="华文仿宋" w:cs="幼圆"/>
          <w:color w:val="000000"/>
          <w:sz w:val="30"/>
          <w:szCs w:val="30"/>
        </w:rPr>
      </w:pPr>
      <w:r>
        <w:rPr>
          <w:rFonts w:ascii="华文仿宋" w:eastAsia="华文仿宋" w:hAnsi="华文仿宋" w:cs="幼圆" w:hint="eastAsia"/>
          <w:color w:val="000000"/>
          <w:sz w:val="30"/>
          <w:szCs w:val="30"/>
        </w:rPr>
        <w:t>附件1：</w:t>
      </w:r>
    </w:p>
    <w:p w:rsidR="003060BD" w:rsidRDefault="003060BD" w:rsidP="003060B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广东科学技术职业学院</w:t>
      </w:r>
    </w:p>
    <w:p w:rsidR="003060BD" w:rsidRDefault="003060BD" w:rsidP="003060BD">
      <w:pPr>
        <w:spacing w:afterLines="50" w:after="156"/>
        <w:jc w:val="center"/>
        <w:rPr>
          <w:rFonts w:ascii="黑体" w:eastAsia="黑体" w:hAnsi="黑体"/>
          <w:b/>
          <w:sz w:val="36"/>
          <w:szCs w:val="36"/>
        </w:rPr>
      </w:pPr>
      <w:bookmarkStart w:id="0" w:name="OLE_LINK1"/>
      <w:r>
        <w:rPr>
          <w:rFonts w:ascii="黑体" w:eastAsia="黑体" w:hAnsi="黑体" w:hint="eastAsia"/>
          <w:b/>
          <w:sz w:val="36"/>
          <w:szCs w:val="36"/>
        </w:rPr>
        <w:t>2020年度校级科研项目申报指南</w:t>
      </w:r>
    </w:p>
    <w:bookmarkEnd w:id="0"/>
    <w:p w:rsidR="003060BD" w:rsidRDefault="003060BD" w:rsidP="003060BD">
      <w:p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进一步培育教职工科研创新能力,激活全校师生科研创新活力，根据前期向全校征集的“2020年度校级科研项目申报指南建议”，结合学校“双高计划”和“创新强校工程”建设方案，特制订本年度校级科研项目申报指南。全校教职工可以在指南范围内自主确定项目名称。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2020年度校级科研项目申报指南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>
        <w:rPr>
          <w:rFonts w:ascii="仿宋" w:eastAsia="仿宋" w:hAnsi="仿宋" w:hint="eastAsia"/>
          <w:b/>
          <w:bCs/>
          <w:sz w:val="32"/>
          <w:szCs w:val="32"/>
        </w:rPr>
        <w:t>学校发展建设专题项目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（一）双高建设项目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云中广科智慧校园顶层设计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云中广科混合云平台建设研究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云中广</w:t>
      </w:r>
      <w:proofErr w:type="gramStart"/>
      <w:r>
        <w:rPr>
          <w:rFonts w:ascii="仿宋" w:eastAsia="仿宋" w:hAnsi="仿宋" w:hint="eastAsia"/>
          <w:sz w:val="32"/>
          <w:szCs w:val="32"/>
        </w:rPr>
        <w:t>科数据</w:t>
      </w:r>
      <w:proofErr w:type="gramEnd"/>
      <w:r>
        <w:rPr>
          <w:rFonts w:ascii="仿宋" w:eastAsia="仿宋" w:hAnsi="仿宋" w:hint="eastAsia"/>
          <w:sz w:val="32"/>
          <w:szCs w:val="32"/>
        </w:rPr>
        <w:t>治理体系研究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云中广科</w:t>
      </w:r>
      <w:proofErr w:type="spellStart"/>
      <w:r>
        <w:rPr>
          <w:rFonts w:ascii="仿宋" w:eastAsia="仿宋" w:hAnsi="仿宋" w:hint="eastAsia"/>
          <w:sz w:val="32"/>
          <w:szCs w:val="32"/>
        </w:rPr>
        <w:t>welink</w:t>
      </w:r>
      <w:proofErr w:type="spellEnd"/>
      <w:r>
        <w:rPr>
          <w:rFonts w:ascii="仿宋" w:eastAsia="仿宋" w:hAnsi="仿宋" w:hint="eastAsia"/>
          <w:sz w:val="32"/>
          <w:szCs w:val="32"/>
        </w:rPr>
        <w:t>移动端融合门户建设与运营研究</w:t>
      </w:r>
    </w:p>
    <w:p w:rsidR="003060BD" w:rsidRPr="0027066B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云中高职协同创新云平台研究与实践</w:t>
      </w:r>
    </w:p>
    <w:p w:rsidR="003060BD" w:rsidRPr="0027066B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职业教育大数据分析与挖掘研究</w:t>
      </w:r>
    </w:p>
    <w:p w:rsidR="003060BD" w:rsidRPr="00B373E6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VR全景展示移动web应用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粤港澳大湾</w:t>
      </w:r>
      <w:proofErr w:type="gramStart"/>
      <w:r>
        <w:rPr>
          <w:rFonts w:ascii="仿宋" w:eastAsia="仿宋" w:hAnsi="仿宋" w:hint="eastAsia"/>
          <w:sz w:val="32"/>
          <w:szCs w:val="32"/>
        </w:rPr>
        <w:t>区公民</w:t>
      </w:r>
      <w:proofErr w:type="gramEnd"/>
      <w:r>
        <w:rPr>
          <w:rFonts w:ascii="仿宋" w:eastAsia="仿宋" w:hAnsi="仿宋" w:hint="eastAsia"/>
          <w:sz w:val="32"/>
          <w:szCs w:val="32"/>
        </w:rPr>
        <w:t>与品德教育研究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基于成果导向的高水平专业群建设研究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高职院校参与珠澳合作开发横琴的路径研究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思政元素</w:t>
      </w:r>
      <w:proofErr w:type="gramEnd"/>
      <w:r>
        <w:rPr>
          <w:rFonts w:ascii="仿宋" w:eastAsia="仿宋" w:hAnsi="仿宋" w:hint="eastAsia"/>
          <w:sz w:val="32"/>
          <w:szCs w:val="32"/>
        </w:rPr>
        <w:t>在双高专业群建设中的应用价值与作用研究</w:t>
      </w:r>
    </w:p>
    <w:p w:rsidR="003060BD" w:rsidRDefault="003060BD" w:rsidP="003060BD">
      <w:pPr>
        <w:pStyle w:val="a6"/>
        <w:numPr>
          <w:ilvl w:val="0"/>
          <w:numId w:val="1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思政元素</w:t>
      </w:r>
      <w:proofErr w:type="gramEnd"/>
      <w:r>
        <w:rPr>
          <w:rFonts w:ascii="仿宋" w:eastAsia="仿宋" w:hAnsi="仿宋" w:hint="eastAsia"/>
          <w:sz w:val="32"/>
          <w:szCs w:val="32"/>
        </w:rPr>
        <w:t>在双高院校建设中的载体与路径研究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（二）应用类项目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高校预算管理研究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放</w:t>
      </w:r>
      <w:proofErr w:type="gramStart"/>
      <w:r>
        <w:rPr>
          <w:rFonts w:ascii="仿宋" w:eastAsia="仿宋" w:hAnsi="仿宋" w:hint="eastAsia"/>
          <w:sz w:val="32"/>
          <w:szCs w:val="32"/>
        </w:rPr>
        <w:t>管服背景</w:t>
      </w:r>
      <w:proofErr w:type="gramEnd"/>
      <w:r>
        <w:rPr>
          <w:rFonts w:ascii="仿宋" w:eastAsia="仿宋" w:hAnsi="仿宋" w:hint="eastAsia"/>
          <w:sz w:val="32"/>
          <w:szCs w:val="32"/>
        </w:rPr>
        <w:t>下高职院校职称制度改革研究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高职院校兼职教师队伍建设研究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智慧服务平台的构建研究与实践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高职院校</w:t>
      </w:r>
      <w:proofErr w:type="gramStart"/>
      <w:r>
        <w:rPr>
          <w:rFonts w:ascii="仿宋" w:eastAsia="仿宋" w:hAnsi="仿宋" w:hint="eastAsia"/>
          <w:sz w:val="32"/>
          <w:szCs w:val="32"/>
        </w:rPr>
        <w:t>云服务</w:t>
      </w:r>
      <w:proofErr w:type="gramEnd"/>
      <w:r>
        <w:rPr>
          <w:rFonts w:ascii="仿宋" w:eastAsia="仿宋" w:hAnsi="仿宋" w:hint="eastAsia"/>
          <w:sz w:val="32"/>
          <w:szCs w:val="32"/>
        </w:rPr>
        <w:t>的研究与实践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高校基础数据管理平台研究</w:t>
      </w:r>
    </w:p>
    <w:p w:rsidR="003060BD" w:rsidRDefault="003060BD" w:rsidP="003060BD">
      <w:pPr>
        <w:pStyle w:val="a6"/>
        <w:numPr>
          <w:ilvl w:val="0"/>
          <w:numId w:val="2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解决企业技术问题开展的在线检测系统研究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="564"/>
        <w:rPr>
          <w:rFonts w:ascii="仿宋" w:eastAsia="仿宋" w:hAnsi="仿宋"/>
          <w:b/>
          <w:sz w:val="32"/>
          <w:szCs w:val="32"/>
        </w:rPr>
      </w:pPr>
      <w:r w:rsidRPr="00F23330">
        <w:rPr>
          <w:rFonts w:ascii="仿宋" w:eastAsia="仿宋" w:hAnsi="仿宋" w:hint="eastAsia"/>
          <w:b/>
          <w:sz w:val="32"/>
          <w:szCs w:val="32"/>
        </w:rPr>
        <w:t>（三）</w:t>
      </w:r>
      <w:r>
        <w:rPr>
          <w:rFonts w:ascii="仿宋" w:eastAsia="仿宋" w:hAnsi="仿宋" w:hint="eastAsia"/>
          <w:b/>
          <w:sz w:val="32"/>
          <w:szCs w:val="32"/>
        </w:rPr>
        <w:t>课程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思政与思政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课程专项项目</w:t>
      </w:r>
    </w:p>
    <w:p w:rsidR="003060BD" w:rsidRDefault="003060BD" w:rsidP="003060BD">
      <w:pPr>
        <w:pStyle w:val="a6"/>
        <w:numPr>
          <w:ilvl w:val="0"/>
          <w:numId w:val="3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课程思政工作顶层设计研究</w:t>
      </w:r>
    </w:p>
    <w:p w:rsidR="003060BD" w:rsidRDefault="003060BD" w:rsidP="003060BD">
      <w:pPr>
        <w:pStyle w:val="a6"/>
        <w:numPr>
          <w:ilvl w:val="0"/>
          <w:numId w:val="3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基层党建与课程思政协同育人体系研究</w:t>
      </w:r>
    </w:p>
    <w:p w:rsidR="003060BD" w:rsidRDefault="003060BD" w:rsidP="003060BD">
      <w:pPr>
        <w:pStyle w:val="a6"/>
        <w:numPr>
          <w:ilvl w:val="0"/>
          <w:numId w:val="3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思政课珠澳特色微资源</w:t>
      </w:r>
      <w:proofErr w:type="gramEnd"/>
      <w:r>
        <w:rPr>
          <w:rFonts w:ascii="仿宋" w:eastAsia="仿宋" w:hAnsi="仿宋" w:hint="eastAsia"/>
          <w:sz w:val="32"/>
          <w:szCs w:val="32"/>
        </w:rPr>
        <w:t>库建设与发展研究</w:t>
      </w:r>
    </w:p>
    <w:p w:rsidR="003060BD" w:rsidRDefault="003060BD" w:rsidP="003060BD">
      <w:pPr>
        <w:pStyle w:val="a6"/>
        <w:numPr>
          <w:ilvl w:val="0"/>
          <w:numId w:val="3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基于成果导向的</w:t>
      </w:r>
      <w:proofErr w:type="gramStart"/>
      <w:r>
        <w:rPr>
          <w:rFonts w:ascii="仿宋" w:eastAsia="仿宋" w:hAnsi="仿宋" w:hint="eastAsia"/>
          <w:sz w:val="32"/>
          <w:szCs w:val="32"/>
        </w:rPr>
        <w:t>思政教学</w:t>
      </w:r>
      <w:proofErr w:type="gramEnd"/>
      <w:r>
        <w:rPr>
          <w:rFonts w:ascii="仿宋" w:eastAsia="仿宋" w:hAnsi="仿宋" w:hint="eastAsia"/>
          <w:sz w:val="32"/>
          <w:szCs w:val="32"/>
        </w:rPr>
        <w:t>体系研究与实践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="564"/>
        <w:rPr>
          <w:rFonts w:ascii="仿宋" w:eastAsia="仿宋" w:hAnsi="仿宋"/>
          <w:b/>
          <w:sz w:val="32"/>
          <w:szCs w:val="32"/>
        </w:rPr>
      </w:pPr>
      <w:r w:rsidRPr="00F23330">
        <w:rPr>
          <w:rFonts w:ascii="仿宋" w:eastAsia="仿宋" w:hAnsi="仿宋" w:hint="eastAsia"/>
          <w:b/>
          <w:sz w:val="32"/>
          <w:szCs w:val="32"/>
        </w:rPr>
        <w:t>（四）</w:t>
      </w:r>
      <w:r>
        <w:rPr>
          <w:rFonts w:ascii="仿宋" w:eastAsia="仿宋" w:hAnsi="仿宋" w:hint="eastAsia"/>
          <w:b/>
          <w:sz w:val="32"/>
          <w:szCs w:val="32"/>
        </w:rPr>
        <w:t>党建工作专项项目</w:t>
      </w:r>
    </w:p>
    <w:p w:rsidR="003060BD" w:rsidRDefault="003060BD" w:rsidP="003060BD">
      <w:pPr>
        <w:pStyle w:val="a6"/>
        <w:numPr>
          <w:ilvl w:val="0"/>
          <w:numId w:val="4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新时代高校党建工作与教师队伍建设深度融合机制研究</w:t>
      </w:r>
    </w:p>
    <w:p w:rsidR="003060BD" w:rsidRDefault="003060BD" w:rsidP="003060BD">
      <w:pPr>
        <w:pStyle w:val="a6"/>
        <w:numPr>
          <w:ilvl w:val="0"/>
          <w:numId w:val="4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新时代高校党建工作与教学科研深度融合机制研究</w:t>
      </w:r>
    </w:p>
    <w:p w:rsidR="003060BD" w:rsidRDefault="003060BD" w:rsidP="003060BD">
      <w:pPr>
        <w:pStyle w:val="a6"/>
        <w:numPr>
          <w:ilvl w:val="0"/>
          <w:numId w:val="4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新时代高校党建工作与学生管理深度融合机制研究</w:t>
      </w:r>
    </w:p>
    <w:p w:rsidR="003060BD" w:rsidRDefault="003060BD" w:rsidP="003060BD">
      <w:pPr>
        <w:pStyle w:val="a6"/>
        <w:numPr>
          <w:ilvl w:val="0"/>
          <w:numId w:val="4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高校“双带头人”教师党支部书记培育机制研究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二、校级基金专题项目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（一）区块链技术专项项目</w:t>
      </w:r>
    </w:p>
    <w:p w:rsidR="003060BD" w:rsidRDefault="003060BD" w:rsidP="003060BD">
      <w:pPr>
        <w:pStyle w:val="a6"/>
        <w:numPr>
          <w:ilvl w:val="0"/>
          <w:numId w:val="5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基于区块链与联邦学习融合的“智能区块链”研究</w:t>
      </w:r>
    </w:p>
    <w:p w:rsidR="003060BD" w:rsidRDefault="003060BD" w:rsidP="003060BD">
      <w:pPr>
        <w:pStyle w:val="a6"/>
        <w:numPr>
          <w:ilvl w:val="0"/>
          <w:numId w:val="5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基于联盟区块链的物流信息平台关键技术研究</w:t>
      </w:r>
    </w:p>
    <w:p w:rsidR="003060BD" w:rsidRDefault="003060BD" w:rsidP="003060BD">
      <w:pPr>
        <w:pStyle w:val="a6"/>
        <w:numPr>
          <w:ilvl w:val="0"/>
          <w:numId w:val="5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区块链视角下跨境电商物流的发展路径与对策研究</w:t>
      </w:r>
    </w:p>
    <w:p w:rsidR="003060BD" w:rsidRDefault="003060BD" w:rsidP="003060BD">
      <w:pPr>
        <w:pStyle w:val="a6"/>
        <w:numPr>
          <w:ilvl w:val="0"/>
          <w:numId w:val="5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区块链基础架构与软件平台关键共性技术研究</w:t>
      </w:r>
    </w:p>
    <w:p w:rsidR="003060BD" w:rsidRDefault="003060BD" w:rsidP="003060BD">
      <w:pPr>
        <w:pStyle w:val="a6"/>
        <w:numPr>
          <w:ilvl w:val="0"/>
          <w:numId w:val="5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基于区块链技术的智能平台建设研究与实践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firstLineChars="100" w:firstLine="32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（二）重点研究项目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职教大数据分析与可视化研究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基于深度学习算法的图像识别技术研究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视觉目标识别算法研究与应用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9F6A1C">
        <w:rPr>
          <w:rFonts w:ascii="仿宋" w:eastAsia="仿宋" w:hAnsi="仿宋" w:hint="eastAsia"/>
          <w:sz w:val="32"/>
          <w:szCs w:val="32"/>
        </w:rPr>
        <w:t>5G与工业物联网互通互联应用研究</w:t>
      </w:r>
    </w:p>
    <w:p w:rsidR="003060BD" w:rsidRPr="0027066B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工业互联网二级标识解析体系研究</w:t>
      </w:r>
    </w:p>
    <w:p w:rsidR="003060BD" w:rsidRPr="0027066B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信息化、数字化与智能制造应用研究</w:t>
      </w:r>
    </w:p>
    <w:p w:rsidR="003060BD" w:rsidRPr="0027066B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智能检测、智能控制技术研究与应用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智能制造与新材料技术研究与应用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动力电池壳的</w:t>
      </w:r>
      <w:proofErr w:type="gramStart"/>
      <w:r>
        <w:rPr>
          <w:rFonts w:ascii="仿宋" w:eastAsia="仿宋" w:hAnsi="仿宋" w:hint="eastAsia"/>
          <w:sz w:val="32"/>
          <w:szCs w:val="32"/>
        </w:rPr>
        <w:t>热力场</w:t>
      </w:r>
      <w:proofErr w:type="gramEnd"/>
      <w:r>
        <w:rPr>
          <w:rFonts w:ascii="仿宋" w:eastAsia="仿宋" w:hAnsi="仿宋" w:hint="eastAsia"/>
          <w:sz w:val="32"/>
          <w:szCs w:val="32"/>
        </w:rPr>
        <w:t>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基于海绵城市试点建设的生态水域构建研究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疫情下广东省跨境物流发展策略研究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9F6A1C">
        <w:rPr>
          <w:rFonts w:ascii="仿宋" w:eastAsia="仿宋" w:hAnsi="仿宋" w:hint="eastAsia"/>
          <w:sz w:val="32"/>
          <w:szCs w:val="32"/>
        </w:rPr>
        <w:t>社会网络、创业拼凑与组织资源开发研究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9F6A1C">
        <w:rPr>
          <w:rFonts w:ascii="仿宋" w:eastAsia="仿宋" w:hAnsi="仿宋" w:hint="eastAsia"/>
          <w:sz w:val="32"/>
          <w:szCs w:val="32"/>
        </w:rPr>
        <w:t>双重社会网络与社会创业研究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广东省非物质文化遗传</w:t>
      </w:r>
      <w:proofErr w:type="gramStart"/>
      <w:r>
        <w:rPr>
          <w:rFonts w:ascii="仿宋" w:eastAsia="仿宋" w:hAnsi="仿宋" w:hint="eastAsia"/>
          <w:sz w:val="32"/>
          <w:szCs w:val="32"/>
        </w:rPr>
        <w:t>承创新</w:t>
      </w:r>
      <w:proofErr w:type="gramEnd"/>
      <w:r>
        <w:rPr>
          <w:rFonts w:ascii="仿宋" w:eastAsia="仿宋" w:hAnsi="仿宋" w:hint="eastAsia"/>
          <w:sz w:val="32"/>
          <w:szCs w:val="32"/>
        </w:rPr>
        <w:t>设计研究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珠澳文化背景下的珠海新农村住宅形态研究</w:t>
      </w:r>
    </w:p>
    <w:p w:rsidR="003060BD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“技能大师工作室”引领区域传统文化研究</w:t>
      </w:r>
    </w:p>
    <w:p w:rsidR="003060BD" w:rsidRPr="0027066B" w:rsidRDefault="003060BD" w:rsidP="003060BD">
      <w:pPr>
        <w:pStyle w:val="a6"/>
        <w:numPr>
          <w:ilvl w:val="0"/>
          <w:numId w:val="6"/>
        </w:numPr>
        <w:tabs>
          <w:tab w:val="left" w:pos="425"/>
        </w:tabs>
        <w:snapToGrid w:val="0"/>
        <w:spacing w:line="300" w:lineRule="auto"/>
        <w:ind w:firstLineChars="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/>
          <w:sz w:val="32"/>
          <w:szCs w:val="32"/>
        </w:rPr>
        <w:t>粤港澳大湾区“优质健康生活圈”构建研究</w:t>
      </w:r>
    </w:p>
    <w:p w:rsidR="003060BD" w:rsidRDefault="003060BD" w:rsidP="003060BD">
      <w:pPr>
        <w:tabs>
          <w:tab w:val="left" w:pos="425"/>
        </w:tabs>
        <w:snapToGrid w:val="0"/>
        <w:spacing w:line="300" w:lineRule="auto"/>
        <w:ind w:leftChars="202" w:left="424" w:firstLineChars="50" w:firstLine="16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三、面上项目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教学及教辅管理系统平台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教学实验仪器设备、新技术的研发</w:t>
      </w:r>
    </w:p>
    <w:p w:rsidR="003060BD" w:rsidRPr="0027066B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新兴制造业新技术教学实验仪器设备创新应用研发</w:t>
      </w:r>
    </w:p>
    <w:p w:rsidR="003060BD" w:rsidRPr="0027066B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高新技术产业集成电路创新应用研究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中国文字字体设计与研究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高职院校行业企业人才培养研究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大学生创业行为和创业模式研究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众创空间</w:t>
      </w:r>
      <w:proofErr w:type="gramEnd"/>
      <w:r>
        <w:rPr>
          <w:rFonts w:ascii="仿宋" w:eastAsia="仿宋" w:hAnsi="仿宋" w:hint="eastAsia"/>
          <w:sz w:val="32"/>
          <w:szCs w:val="32"/>
        </w:rPr>
        <w:t>孵化新模式研究</w:t>
      </w:r>
    </w:p>
    <w:p w:rsidR="003060BD" w:rsidRPr="0027066B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27066B">
        <w:rPr>
          <w:rFonts w:ascii="仿宋" w:eastAsia="仿宋" w:hAnsi="仿宋" w:hint="eastAsia"/>
          <w:sz w:val="32"/>
          <w:szCs w:val="32"/>
        </w:rPr>
        <w:t>数字化时代科技成果转化与应用研究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新时代高职院校宣传思想工作路径研究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高校基层党组织组织生活创新研究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新时代高职院校党校教育培训体系构建研究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大学生校外实践基地建设研究与实践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新时代高校师生爱国主义教育研究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新时代思政课程</w:t>
      </w:r>
      <w:proofErr w:type="gramEnd"/>
      <w:r>
        <w:rPr>
          <w:rFonts w:ascii="仿宋" w:eastAsia="仿宋" w:hAnsi="仿宋" w:hint="eastAsia"/>
          <w:sz w:val="32"/>
          <w:szCs w:val="32"/>
        </w:rPr>
        <w:t>师资队伍建设研究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新时代思政课程</w:t>
      </w:r>
      <w:proofErr w:type="gramEnd"/>
      <w:r>
        <w:rPr>
          <w:rFonts w:ascii="仿宋" w:eastAsia="仿宋" w:hAnsi="仿宋" w:hint="eastAsia"/>
          <w:sz w:val="32"/>
          <w:szCs w:val="32"/>
        </w:rPr>
        <w:t>的建设与管理研究</w:t>
      </w:r>
    </w:p>
    <w:p w:rsidR="003060BD" w:rsidRDefault="003060BD" w:rsidP="003060BD">
      <w:pPr>
        <w:numPr>
          <w:ilvl w:val="0"/>
          <w:numId w:val="7"/>
        </w:numPr>
        <w:snapToGrid w:val="0"/>
        <w:spacing w:line="30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新时代</w:t>
      </w:r>
      <w:proofErr w:type="gramStart"/>
      <w:r>
        <w:rPr>
          <w:rFonts w:ascii="仿宋" w:eastAsia="仿宋" w:hAnsi="仿宋" w:hint="eastAsia"/>
          <w:sz w:val="32"/>
          <w:szCs w:val="32"/>
        </w:rPr>
        <w:t>课程思政的</w:t>
      </w:r>
      <w:proofErr w:type="gramEnd"/>
      <w:r>
        <w:rPr>
          <w:rFonts w:ascii="仿宋" w:eastAsia="仿宋" w:hAnsi="仿宋" w:hint="eastAsia"/>
          <w:sz w:val="32"/>
          <w:szCs w:val="32"/>
        </w:rPr>
        <w:t>建设与管理研究</w:t>
      </w:r>
    </w:p>
    <w:p w:rsidR="003060BD" w:rsidRDefault="003060BD" w:rsidP="003060BD">
      <w:pPr>
        <w:pStyle w:val="a5"/>
        <w:snapToGrid w:val="0"/>
        <w:spacing w:before="0" w:beforeAutospacing="0" w:after="0" w:afterAutospacing="0" w:line="288" w:lineRule="auto"/>
        <w:ind w:right="57"/>
        <w:rPr>
          <w:rFonts w:ascii="黑体" w:eastAsia="黑体"/>
          <w:bCs/>
          <w:color w:val="000000"/>
          <w:sz w:val="36"/>
          <w:szCs w:val="48"/>
        </w:rPr>
      </w:pPr>
    </w:p>
    <w:p w:rsidR="003060BD" w:rsidRDefault="003060BD" w:rsidP="003060BD">
      <w:pPr>
        <w:pStyle w:val="a5"/>
        <w:adjustRightInd w:val="0"/>
        <w:snapToGrid w:val="0"/>
        <w:spacing w:before="0" w:beforeAutospacing="0" w:after="0" w:afterAutospacing="0" w:line="300" w:lineRule="auto"/>
        <w:ind w:left="57" w:right="57"/>
        <w:jc w:val="both"/>
        <w:rPr>
          <w:rFonts w:ascii="仿宋" w:eastAsia="仿宋" w:hAnsi="仿宋"/>
          <w:sz w:val="30"/>
          <w:szCs w:val="30"/>
        </w:rPr>
      </w:pPr>
    </w:p>
    <w:p w:rsidR="00232E98" w:rsidRPr="003060BD" w:rsidRDefault="00E47B8D">
      <w:bookmarkStart w:id="1" w:name="_GoBack"/>
      <w:bookmarkEnd w:id="1"/>
    </w:p>
    <w:sectPr w:rsidR="00232E98" w:rsidRPr="003060BD">
      <w:pgSz w:w="11906" w:h="16838"/>
      <w:pgMar w:top="1418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8D" w:rsidRDefault="00E47B8D" w:rsidP="003060BD">
      <w:r>
        <w:separator/>
      </w:r>
    </w:p>
  </w:endnote>
  <w:endnote w:type="continuationSeparator" w:id="0">
    <w:p w:rsidR="00E47B8D" w:rsidRDefault="00E47B8D" w:rsidP="00306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8D" w:rsidRDefault="00E47B8D" w:rsidP="003060BD">
      <w:r>
        <w:separator/>
      </w:r>
    </w:p>
  </w:footnote>
  <w:footnote w:type="continuationSeparator" w:id="0">
    <w:p w:rsidR="00E47B8D" w:rsidRDefault="00E47B8D" w:rsidP="00306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43923"/>
    <w:multiLevelType w:val="multilevel"/>
    <w:tmpl w:val="10D43923"/>
    <w:lvl w:ilvl="0">
      <w:start w:val="1"/>
      <w:numFmt w:val="decimal"/>
      <w:lvlText w:val="%1.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1935816"/>
    <w:multiLevelType w:val="multilevel"/>
    <w:tmpl w:val="11935816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2">
    <w:nsid w:val="28B319B4"/>
    <w:multiLevelType w:val="multilevel"/>
    <w:tmpl w:val="28B319B4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3">
    <w:nsid w:val="576B94E9"/>
    <w:multiLevelType w:val="singleLevel"/>
    <w:tmpl w:val="576B94E9"/>
    <w:lvl w:ilvl="0">
      <w:start w:val="1"/>
      <w:numFmt w:val="decimal"/>
      <w:suff w:val="space"/>
      <w:lvlText w:val="%1."/>
      <w:lvlJc w:val="left"/>
    </w:lvl>
  </w:abstractNum>
  <w:abstractNum w:abstractNumId="4">
    <w:nsid w:val="64F84051"/>
    <w:multiLevelType w:val="multilevel"/>
    <w:tmpl w:val="64F84051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5">
    <w:nsid w:val="6E59238C"/>
    <w:multiLevelType w:val="multilevel"/>
    <w:tmpl w:val="6E59238C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6">
    <w:nsid w:val="6EA56F1D"/>
    <w:multiLevelType w:val="multilevel"/>
    <w:tmpl w:val="6EA56F1D"/>
    <w:lvl w:ilvl="0">
      <w:start w:val="1"/>
      <w:numFmt w:val="decimal"/>
      <w:lvlText w:val="%1."/>
      <w:lvlJc w:val="left"/>
      <w:pPr>
        <w:ind w:left="984" w:hanging="42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25"/>
    <w:rsid w:val="00173825"/>
    <w:rsid w:val="003060BD"/>
    <w:rsid w:val="005A0E4E"/>
    <w:rsid w:val="00E47B8D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0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0BD"/>
    <w:rPr>
      <w:sz w:val="18"/>
      <w:szCs w:val="18"/>
    </w:rPr>
  </w:style>
  <w:style w:type="paragraph" w:styleId="a5">
    <w:name w:val="Normal (Web)"/>
    <w:basedOn w:val="a"/>
    <w:rsid w:val="003060B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3060BD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0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0BD"/>
    <w:rPr>
      <w:sz w:val="18"/>
      <w:szCs w:val="18"/>
    </w:rPr>
  </w:style>
  <w:style w:type="paragraph" w:styleId="a5">
    <w:name w:val="Normal (Web)"/>
    <w:basedOn w:val="a"/>
    <w:rsid w:val="003060B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3060BD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2</cp:revision>
  <dcterms:created xsi:type="dcterms:W3CDTF">2020-08-06T07:44:00Z</dcterms:created>
  <dcterms:modified xsi:type="dcterms:W3CDTF">2020-08-06T07:45:00Z</dcterms:modified>
</cp:coreProperties>
</file>