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0" w:leftChars="0" w:firstLine="0" w:firstLineChars="0"/>
      </w:pPr>
    </w:p>
    <w:p>
      <w:pPr>
        <w:pStyle w:val="2"/>
        <w:snapToGrid/>
        <w:spacing w:before="0" w:after="160" w:afterLines="50" w:line="240" w:lineRule="auto"/>
        <w:jc w:val="center"/>
        <w:rPr>
          <w:rFonts w:hint="eastAsia"/>
          <w:color w:val="000000"/>
        </w:rPr>
      </w:pPr>
      <w:bookmarkStart w:id="0" w:name="_Toc14538"/>
      <w:bookmarkStart w:id="1" w:name="_Toc23128"/>
      <w:bookmarkStart w:id="2" w:name="_Toc15913"/>
      <w:bookmarkStart w:id="3" w:name="_Toc2175"/>
      <w:bookmarkStart w:id="4" w:name="_Toc691"/>
      <w:r>
        <w:rPr>
          <w:rFonts w:hint="eastAsia"/>
          <w:color w:val="000000"/>
        </w:rPr>
        <w:t>广东科学技术职业学院</w:t>
      </w:r>
    </w:p>
    <w:p>
      <w:pPr>
        <w:pStyle w:val="2"/>
        <w:snapToGrid/>
        <w:spacing w:before="0" w:after="160" w:afterLines="50" w:line="240" w:lineRule="auto"/>
        <w:jc w:val="center"/>
        <w:rPr>
          <w:rFonts w:hint="eastAsia" w:ascii="Calibri" w:hAnsi="Calibri" w:cs="Times New Roman"/>
          <w:color w:val="000000"/>
          <w:kern w:val="44"/>
          <w:sz w:val="40"/>
        </w:rPr>
      </w:pPr>
      <w:r>
        <w:rPr>
          <w:rFonts w:hint="eastAsia"/>
          <w:color w:val="000000"/>
        </w:rPr>
        <w:t>家庭经济困难大学新生专项资助办法</w:t>
      </w:r>
      <w:bookmarkEnd w:id="0"/>
      <w:bookmarkEnd w:id="1"/>
      <w:bookmarkEnd w:id="2"/>
      <w:bookmarkEnd w:id="3"/>
      <w:bookmarkEnd w:id="4"/>
    </w:p>
    <w:p>
      <w:pPr>
        <w:widowControl/>
        <w:spacing w:line="360" w:lineRule="auto"/>
        <w:ind w:firstLine="0" w:firstLineChars="0"/>
        <w:jc w:val="center"/>
        <w:rPr>
          <w:rFonts w:hint="eastAsia" w:ascii="微软雅黑" w:hAnsi="微软雅黑" w:eastAsia="微软雅黑" w:cs="微软雅黑"/>
          <w:b/>
          <w:bCs/>
          <w:color w:val="000000"/>
          <w:kern w:val="0"/>
          <w:sz w:val="44"/>
          <w:szCs w:val="44"/>
        </w:rPr>
      </w:pPr>
      <w:r>
        <w:rPr>
          <w:rFonts w:hint="eastAsia" w:ascii="微软雅黑" w:hAnsi="微软雅黑" w:eastAsia="微软雅黑" w:cs="微软雅黑"/>
          <w:color w:val="000000"/>
          <w:kern w:val="0"/>
          <w:sz w:val="24"/>
        </w:rPr>
        <w:t>粤科职院院字</w:t>
      </w:r>
      <w:bookmarkStart w:id="47" w:name="_GoBack"/>
      <w:bookmarkEnd w:id="47"/>
      <w:r>
        <w:rPr>
          <w:rFonts w:hint="eastAsia" w:ascii="微软雅黑" w:hAnsi="微软雅黑" w:eastAsia="微软雅黑" w:cs="微软雅黑"/>
          <w:color w:val="000000"/>
          <w:kern w:val="0"/>
          <w:sz w:val="24"/>
        </w:rPr>
        <w:t>〔20</w:t>
      </w:r>
      <w:r>
        <w:rPr>
          <w:rFonts w:hint="eastAsia" w:ascii="微软雅黑" w:hAnsi="微软雅黑" w:eastAsia="微软雅黑" w:cs="微软雅黑"/>
          <w:color w:val="000000"/>
          <w:kern w:val="0"/>
          <w:sz w:val="24"/>
          <w:lang w:val="en-US" w:eastAsia="zh-CN"/>
        </w:rPr>
        <w:t>21</w:t>
      </w:r>
      <w:r>
        <w:rPr>
          <w:rFonts w:hint="eastAsia" w:ascii="微软雅黑" w:hAnsi="微软雅黑" w:eastAsia="微软雅黑" w:cs="微软雅黑"/>
          <w:color w:val="000000"/>
          <w:kern w:val="0"/>
          <w:sz w:val="24"/>
        </w:rPr>
        <w:t>〕2</w:t>
      </w:r>
      <w:r>
        <w:rPr>
          <w:rFonts w:hint="eastAsia" w:ascii="微软雅黑" w:hAnsi="微软雅黑" w:eastAsia="微软雅黑" w:cs="微软雅黑"/>
          <w:color w:val="000000"/>
          <w:kern w:val="0"/>
          <w:sz w:val="24"/>
          <w:lang w:val="en-US" w:eastAsia="zh-CN"/>
        </w:rPr>
        <w:t>05</w:t>
      </w:r>
      <w:r>
        <w:rPr>
          <w:rFonts w:hint="eastAsia" w:ascii="微软雅黑" w:hAnsi="微软雅黑" w:eastAsia="微软雅黑" w:cs="微软雅黑"/>
          <w:color w:val="000000"/>
          <w:kern w:val="0"/>
          <w:sz w:val="24"/>
        </w:rPr>
        <w:t>号</w:t>
      </w:r>
    </w:p>
    <w:p>
      <w:pPr>
        <w:spacing w:line="360" w:lineRule="auto"/>
        <w:jc w:val="center"/>
        <w:outlineLvl w:val="0"/>
        <w:rPr>
          <w:rFonts w:hint="eastAsia" w:ascii="微软雅黑" w:hAnsi="微软雅黑" w:eastAsia="微软雅黑" w:cs="微软雅黑"/>
          <w:b/>
          <w:color w:val="000000"/>
          <w:sz w:val="28"/>
          <w:szCs w:val="28"/>
        </w:rPr>
      </w:pPr>
      <w:bookmarkStart w:id="5" w:name="_Toc18423"/>
      <w:bookmarkStart w:id="6" w:name="_Toc19873"/>
      <w:bookmarkStart w:id="7" w:name="_Toc32690"/>
      <w:bookmarkStart w:id="8" w:name="_Toc26759"/>
      <w:bookmarkStart w:id="9" w:name="_Toc13165"/>
      <w:bookmarkStart w:id="10" w:name="_Toc17619"/>
      <w:r>
        <w:rPr>
          <w:rFonts w:hint="eastAsia" w:ascii="微软雅黑" w:hAnsi="微软雅黑" w:eastAsia="微软雅黑" w:cs="微软雅黑"/>
          <w:b/>
          <w:color w:val="000000"/>
          <w:sz w:val="28"/>
          <w:szCs w:val="28"/>
        </w:rPr>
        <w:t>第一章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总</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则</w:t>
      </w:r>
      <w:bookmarkEnd w:id="5"/>
      <w:bookmarkEnd w:id="6"/>
      <w:bookmarkEnd w:id="7"/>
      <w:bookmarkEnd w:id="8"/>
      <w:bookmarkEnd w:id="9"/>
      <w:bookmarkEnd w:id="10"/>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color w:val="000000"/>
          <w:sz w:val="28"/>
          <w:szCs w:val="28"/>
        </w:rPr>
        <w:t>第一条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帮助广东省生源考入我校的家庭经济困难大学新生顺利入学，规范我校家庭经济困难新生资助专项资金（以下简称“专项资金”）管理，提高资金使用效益，确保资金使用安全高效，根据《广东省人民政府办公厅关于做好我省贫困家庭大学新生入学资助工作的通知》（粤府办明电〔2012〕316号）、《广东省家庭经济困难大学新生资助专项资金管理暂行办法》（粤财教〔2014〕97号）、《广东省教育厅办公室关于做好我省2017年家庭经济困难大学新生资助工作的通知》粤教助办函〔2017〕49号有关规定，结合我校实际，特制订本办法。</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本办法适用于广东省生源考入我校且已入学的全日制专科新生。</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color w:val="000000"/>
          <w:sz w:val="28"/>
          <w:szCs w:val="28"/>
        </w:rPr>
        <w:t>第三条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新生资助为一次性资助，从二年级起，按国家的高校学生资助政策对家庭经济困难大学生进行资助。</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color w:val="000000"/>
          <w:sz w:val="28"/>
          <w:szCs w:val="28"/>
        </w:rPr>
        <w:t>第四条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家庭经济困难大学新生专项资助对象为我校在籍并注册的在校家庭经济困难学生。</w:t>
      </w:r>
    </w:p>
    <w:p>
      <w:pPr>
        <w:spacing w:line="360" w:lineRule="auto"/>
        <w:jc w:val="center"/>
        <w:outlineLvl w:val="0"/>
        <w:rPr>
          <w:rFonts w:hint="eastAsia" w:ascii="微软雅黑" w:hAnsi="微软雅黑" w:eastAsia="微软雅黑" w:cs="微软雅黑"/>
          <w:b/>
          <w:color w:val="000000"/>
          <w:sz w:val="28"/>
          <w:szCs w:val="28"/>
        </w:rPr>
      </w:pPr>
      <w:bookmarkStart w:id="11" w:name="_Toc6258"/>
      <w:bookmarkStart w:id="12" w:name="_Toc14301"/>
      <w:bookmarkStart w:id="13" w:name="_Toc9204"/>
      <w:bookmarkStart w:id="14" w:name="_Toc546"/>
      <w:bookmarkStart w:id="15" w:name="_Toc9818"/>
      <w:bookmarkStart w:id="16" w:name="_Toc23736"/>
      <w:r>
        <w:rPr>
          <w:rFonts w:hint="eastAsia" w:ascii="微软雅黑" w:hAnsi="微软雅黑" w:eastAsia="微软雅黑" w:cs="微软雅黑"/>
          <w:b/>
          <w:color w:val="000000"/>
          <w:sz w:val="28"/>
          <w:szCs w:val="28"/>
        </w:rPr>
        <w:t>第二章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资助标准与申请条件</w:t>
      </w:r>
      <w:bookmarkEnd w:id="11"/>
      <w:bookmarkEnd w:id="12"/>
      <w:bookmarkEnd w:id="13"/>
      <w:bookmarkEnd w:id="14"/>
      <w:bookmarkEnd w:id="15"/>
      <w:bookmarkEnd w:id="16"/>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第五条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新生资助项目为：新生生活用品补贴、学费资助。</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第六条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为家庭经济困难的新生，可申请新生生活用品补贴用于缓解入学期间因购置生活用品而产生的临时困难。学校根据学生的家庭经济情况给予每生300元以内的补助。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资助标准：学费资助用于资助新生缴纳第一学年学费，资助标准最高不超过6000元，学费标准低于6000元的，按实际应缴纳学费金额进行资助。</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家庭经济困难大学新生专项资助申请条件：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（一）热爱社会主义祖国，拥护中国共产党的领导；</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（二）遵守宪法和法律，遵守学校规章制度；</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（三）诚实守信，道德品质优良；</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（四）.积极参加社会公益活动和社会服务；</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（五）由于家庭经济困难，本人及其家庭所能筹集到的资金不足以缴纳第一学年学费且没有获得生源地政府学费资助的新生。特别是下列情况之一的学生： </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1.孤残学生或烈士子女，无经济来源，主要依靠亲友接济或自己勤工助学的；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2.优抚对象子女，家庭经济收入低微的；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3.农村五保户子女、城乡低保家庭子女；</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4.其他有特殊情况的家庭经济困难学生；</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（六）同时满足其他专项资助的学生，在同一时间段内,按就高不就低的原则，可选择资助金额最高的政策，多项政策不同时重复享受。</w:t>
      </w:r>
    </w:p>
    <w:p>
      <w:pPr>
        <w:spacing w:line="360" w:lineRule="auto"/>
        <w:ind w:firstLine="561" w:firstLineChars="200"/>
        <w:rPr>
          <w:rFonts w:hint="eastAsia" w:ascii="宋体" w:hAnsi="宋体" w:eastAsia="宋体" w:cs="宋体"/>
          <w:color w:val="000000"/>
          <w:kern w:val="0"/>
          <w:sz w:val="28"/>
          <w:szCs w:val="28"/>
        </w:rPr>
      </w:pPr>
      <w:r>
        <w:rPr>
          <w:rFonts w:hint="eastAsia" w:ascii="宋体" w:hAnsi="宋体" w:eastAsia="宋体" w:cs="宋体"/>
          <w:b/>
          <w:color w:val="000000"/>
          <w:sz w:val="28"/>
          <w:szCs w:val="28"/>
        </w:rPr>
        <w:t>第八条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kern w:val="0"/>
          <w:sz w:val="28"/>
          <w:szCs w:val="28"/>
        </w:rPr>
        <w:t>材料报送:</w:t>
      </w:r>
    </w:p>
    <w:p>
      <w:pPr>
        <w:spacing w:line="360" w:lineRule="auto"/>
        <w:ind w:left="1" w:firstLine="630" w:firstLineChars="225"/>
        <w:rPr>
          <w:rFonts w:hint="eastAsia" w:ascii="宋体" w:hAnsi="宋体" w:eastAsia="宋体" w:cs="宋体"/>
          <w:color w:val="000000"/>
          <w:kern w:val="0"/>
          <w:sz w:val="28"/>
          <w:szCs w:val="28"/>
        </w:rPr>
      </w:pPr>
      <w:r>
        <w:rPr>
          <w:rFonts w:hint="eastAsia" w:ascii="宋体" w:hAnsi="宋体" w:eastAsia="宋体" w:cs="宋体"/>
          <w:color w:val="000000"/>
          <w:sz w:val="28"/>
          <w:szCs w:val="28"/>
        </w:rPr>
        <w:t>（一）</w:t>
      </w:r>
      <w:r>
        <w:rPr>
          <w:rFonts w:hint="eastAsia" w:ascii="宋体" w:hAnsi="宋体" w:eastAsia="宋体" w:cs="宋体"/>
          <w:color w:val="000000"/>
          <w:kern w:val="0"/>
          <w:sz w:val="28"/>
          <w:szCs w:val="28"/>
        </w:rPr>
        <w:t>书面申请和身份证复印件;</w:t>
      </w:r>
    </w:p>
    <w:p>
      <w:pPr>
        <w:spacing w:line="360" w:lineRule="auto"/>
        <w:ind w:left="1" w:firstLine="630" w:firstLineChars="225"/>
        <w:rPr>
          <w:rFonts w:hint="eastAsia" w:ascii="宋体" w:hAnsi="宋体" w:eastAsia="宋体" w:cs="宋体"/>
          <w:color w:val="000000"/>
          <w:kern w:val="0"/>
          <w:sz w:val="28"/>
          <w:szCs w:val="28"/>
        </w:rPr>
      </w:pPr>
      <w:r>
        <w:rPr>
          <w:rFonts w:hint="eastAsia" w:ascii="宋体" w:hAnsi="宋体" w:eastAsia="宋体" w:cs="宋体"/>
          <w:color w:val="000000"/>
          <w:sz w:val="28"/>
          <w:szCs w:val="28"/>
        </w:rPr>
        <w:t>（二）</w:t>
      </w:r>
      <w:r>
        <w:rPr>
          <w:rFonts w:hint="eastAsia" w:ascii="宋体" w:hAnsi="宋体" w:eastAsia="宋体" w:cs="宋体"/>
          <w:color w:val="000000"/>
          <w:kern w:val="0"/>
          <w:sz w:val="28"/>
          <w:szCs w:val="28"/>
        </w:rPr>
        <w:t>填写《广本省家庭经济困难大学新生资助专项资金申请表》</w:t>
      </w:r>
      <w:r>
        <w:rPr>
          <w:rFonts w:hint="eastAsia" w:ascii="宋体" w:hAnsi="宋体" w:eastAsia="宋体" w:cs="宋体"/>
          <w:color w:val="000000"/>
          <w:sz w:val="28"/>
          <w:szCs w:val="28"/>
        </w:rPr>
        <w:t>；</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w:t>
      </w:r>
      <w:r>
        <w:rPr>
          <w:rFonts w:hint="eastAsia" w:ascii="宋体" w:hAnsi="宋体" w:eastAsia="宋体" w:cs="宋体"/>
          <w:color w:val="000000"/>
          <w:kern w:val="0"/>
          <w:sz w:val="28"/>
          <w:szCs w:val="28"/>
        </w:rPr>
        <w:t>佐证材料复印件（如广东省家庭经济困难认定申请表、</w:t>
      </w:r>
      <w:r>
        <w:rPr>
          <w:rFonts w:hint="eastAsia" w:ascii="宋体" w:hAnsi="宋体" w:eastAsia="宋体" w:cs="宋体"/>
          <w:color w:val="000000"/>
          <w:sz w:val="28"/>
          <w:szCs w:val="28"/>
        </w:rPr>
        <w:t>孤残学生、烈士子女，优抚对象子女、农村五保户子女、城乡低保家庭子女或低收入家庭子女等证明材料复印件。</w:t>
      </w:r>
    </w:p>
    <w:p>
      <w:pPr>
        <w:spacing w:line="360" w:lineRule="auto"/>
        <w:jc w:val="center"/>
        <w:outlineLvl w:val="0"/>
        <w:rPr>
          <w:rFonts w:hint="eastAsia" w:ascii="微软雅黑" w:hAnsi="微软雅黑" w:eastAsia="微软雅黑" w:cs="微软雅黑"/>
          <w:b/>
          <w:color w:val="000000"/>
          <w:sz w:val="28"/>
          <w:szCs w:val="28"/>
        </w:rPr>
      </w:pPr>
      <w:bookmarkStart w:id="17" w:name="_Toc18185"/>
      <w:bookmarkStart w:id="18" w:name="_Toc22168"/>
      <w:bookmarkStart w:id="19" w:name="_Toc15149"/>
      <w:bookmarkStart w:id="20" w:name="_Toc13774"/>
      <w:bookmarkStart w:id="21" w:name="_Toc8701"/>
      <w:bookmarkStart w:id="22" w:name="_Toc13667"/>
      <w:r>
        <w:rPr>
          <w:rFonts w:hint="eastAsia" w:ascii="微软雅黑" w:hAnsi="微软雅黑" w:eastAsia="微软雅黑" w:cs="微软雅黑"/>
          <w:b/>
          <w:color w:val="000000"/>
          <w:sz w:val="28"/>
          <w:szCs w:val="28"/>
        </w:rPr>
        <w:t>第三章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评审程序和时间要求</w:t>
      </w:r>
      <w:bookmarkEnd w:id="17"/>
      <w:bookmarkEnd w:id="18"/>
      <w:bookmarkEnd w:id="19"/>
      <w:bookmarkEnd w:id="20"/>
      <w:bookmarkEnd w:id="21"/>
      <w:bookmarkEnd w:id="22"/>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新生生活用品补贴评审程序：班级评议小组根据专项资金的评定条件，对所有申请的学生进行初步评议，提出评议意见上报给</w:t>
      </w:r>
      <w:r>
        <w:rPr>
          <w:rFonts w:hint="eastAsia" w:ascii="宋体" w:hAnsi="宋体" w:cs="宋体"/>
          <w:color w:val="000000"/>
          <w:sz w:val="28"/>
          <w:szCs w:val="28"/>
          <w:lang w:val="en-US" w:eastAsia="zh-CN"/>
        </w:rPr>
        <w:t>二级学院</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各二级学院</w:t>
      </w:r>
      <w:r>
        <w:rPr>
          <w:rFonts w:hint="eastAsia" w:ascii="宋体" w:hAnsi="宋体" w:eastAsia="宋体" w:cs="宋体"/>
          <w:color w:val="000000"/>
          <w:sz w:val="28"/>
          <w:szCs w:val="28"/>
        </w:rPr>
        <w:t>按要求严格评审后，提出初审名单报</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学生工作部（处）负责对各</w:t>
      </w:r>
      <w:r>
        <w:rPr>
          <w:rFonts w:hint="eastAsia" w:ascii="宋体" w:hAnsi="宋体" w:cs="宋体"/>
          <w:color w:val="000000"/>
          <w:sz w:val="28"/>
          <w:szCs w:val="28"/>
          <w:lang w:val="en-US" w:eastAsia="zh-CN"/>
        </w:rPr>
        <w:t>二级学院</w:t>
      </w:r>
      <w:r>
        <w:rPr>
          <w:rFonts w:hint="eastAsia" w:ascii="宋体" w:hAnsi="宋体" w:eastAsia="宋体" w:cs="宋体"/>
          <w:color w:val="000000"/>
          <w:sz w:val="28"/>
          <w:szCs w:val="28"/>
        </w:rPr>
        <w:t>上报的申请材料进行汇总、审批并向学校学生</w:t>
      </w:r>
      <w:r>
        <w:rPr>
          <w:rFonts w:hint="eastAsia" w:ascii="宋体" w:hAnsi="宋体" w:eastAsia="宋体" w:cs="宋体"/>
          <w:color w:val="000000"/>
          <w:sz w:val="28"/>
          <w:szCs w:val="28"/>
          <w:lang w:val="en-US" w:eastAsia="zh-CN"/>
        </w:rPr>
        <w:t>资助</w:t>
      </w:r>
      <w:r>
        <w:rPr>
          <w:rFonts w:hint="eastAsia" w:ascii="宋体" w:hAnsi="宋体" w:eastAsia="宋体" w:cs="宋体"/>
          <w:color w:val="000000"/>
          <w:sz w:val="28"/>
          <w:szCs w:val="28"/>
        </w:rPr>
        <w:t>工作领导小组汇报。</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学费资助评审程序：</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年级辅导员、新生班班主任在对班级孤残学生、烈士子女、优抚对象子女、农村五保户子女、城乡低保家庭子女、少数民族且家庭经济特殊困难的学生以及其他有特殊情况的家庭经济困难学生的情况进行全面调查了解的基础上召开班级评议小组会议，根据专项资金的评定条件，提出资助建议报给</w:t>
      </w:r>
      <w:r>
        <w:rPr>
          <w:rFonts w:hint="eastAsia" w:ascii="宋体" w:hAnsi="宋体" w:eastAsia="宋体" w:cs="宋体"/>
          <w:color w:val="000000"/>
          <w:sz w:val="28"/>
          <w:szCs w:val="28"/>
          <w:lang w:val="en-US" w:eastAsia="zh-CN"/>
        </w:rPr>
        <w:t>学院</w:t>
      </w:r>
      <w:r>
        <w:rPr>
          <w:rFonts w:hint="eastAsia" w:ascii="宋体" w:hAnsi="宋体" w:eastAsia="宋体" w:cs="宋体"/>
          <w:color w:val="000000"/>
          <w:sz w:val="28"/>
          <w:szCs w:val="28"/>
        </w:rPr>
        <w:t>学生资助工作小组。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w:t>
      </w:r>
      <w:r>
        <w:rPr>
          <w:rFonts w:hint="eastAsia" w:ascii="宋体" w:hAnsi="宋体" w:eastAsia="宋体" w:cs="宋体"/>
          <w:color w:val="000000"/>
          <w:sz w:val="28"/>
          <w:szCs w:val="28"/>
          <w:lang w:val="en-US" w:eastAsia="zh-CN"/>
        </w:rPr>
        <w:t>各二级学院</w:t>
      </w:r>
      <w:r>
        <w:rPr>
          <w:rFonts w:hint="eastAsia" w:ascii="宋体" w:hAnsi="宋体" w:eastAsia="宋体" w:cs="宋体"/>
          <w:color w:val="000000"/>
          <w:sz w:val="28"/>
          <w:szCs w:val="28"/>
        </w:rPr>
        <w:t>学生资助工作小组按要求严格评审后，提出初审名单报</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学生工作部（处）负责对</w:t>
      </w:r>
      <w:r>
        <w:rPr>
          <w:rFonts w:hint="eastAsia" w:ascii="宋体" w:hAnsi="宋体" w:eastAsia="宋体" w:cs="宋体"/>
          <w:color w:val="000000"/>
          <w:sz w:val="28"/>
          <w:szCs w:val="28"/>
          <w:lang w:val="en-US" w:eastAsia="zh-CN"/>
        </w:rPr>
        <w:t>二级学院</w:t>
      </w:r>
      <w:r>
        <w:rPr>
          <w:rFonts w:hint="eastAsia" w:ascii="宋体" w:hAnsi="宋体" w:eastAsia="宋体" w:cs="宋体"/>
          <w:color w:val="000000"/>
          <w:sz w:val="28"/>
          <w:szCs w:val="28"/>
        </w:rPr>
        <w:t>上报的申请材料进行汇总、审核，提出学费资助意见建议，报学校学生</w:t>
      </w:r>
      <w:r>
        <w:rPr>
          <w:rFonts w:hint="eastAsia" w:ascii="宋体" w:hAnsi="宋体" w:eastAsia="宋体" w:cs="宋体"/>
          <w:color w:val="000000"/>
          <w:sz w:val="28"/>
          <w:szCs w:val="28"/>
          <w:lang w:val="en-US" w:eastAsia="zh-CN"/>
        </w:rPr>
        <w:t>资助</w:t>
      </w:r>
      <w:r>
        <w:rPr>
          <w:rFonts w:hint="eastAsia" w:ascii="宋体" w:hAnsi="宋体" w:eastAsia="宋体" w:cs="宋体"/>
          <w:color w:val="000000"/>
          <w:sz w:val="28"/>
          <w:szCs w:val="28"/>
        </w:rPr>
        <w:t>工作领导小组研究通过。</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（四）学校学生</w:t>
      </w:r>
      <w:r>
        <w:rPr>
          <w:rFonts w:hint="eastAsia" w:ascii="宋体" w:hAnsi="宋体" w:eastAsia="宋体" w:cs="宋体"/>
          <w:color w:val="000000"/>
          <w:sz w:val="28"/>
          <w:szCs w:val="28"/>
          <w:lang w:val="en-US" w:eastAsia="zh-CN"/>
        </w:rPr>
        <w:t>资助</w:t>
      </w:r>
      <w:r>
        <w:rPr>
          <w:rFonts w:hint="eastAsia" w:ascii="宋体" w:hAnsi="宋体" w:eastAsia="宋体" w:cs="宋体"/>
          <w:color w:val="000000"/>
          <w:sz w:val="28"/>
          <w:szCs w:val="28"/>
        </w:rPr>
        <w:t>工作领导小组研究通过后将学费资助学生初审名单在校内进行5个工作日的公示；公示无异议后将复审结果报省教育厅。</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(五)对公示结果有异议者，可在公示期内向学校纪检监察处提出投诉及申述，具体程序按照《广东科学技术职业学院学生申诉办法》执行。</w:t>
      </w:r>
    </w:p>
    <w:p>
      <w:pPr>
        <w:spacing w:line="360" w:lineRule="auto"/>
        <w:ind w:firstLine="549" w:firstLineChars="196"/>
        <w:rPr>
          <w:rFonts w:hint="eastAsia" w:ascii="宋体" w:hAnsi="宋体" w:eastAsia="宋体" w:cs="宋体"/>
          <w:b/>
          <w:color w:val="000000"/>
          <w:sz w:val="28"/>
          <w:szCs w:val="28"/>
        </w:rPr>
      </w:pPr>
      <w:r>
        <w:rPr>
          <w:rFonts w:hint="eastAsia" w:ascii="宋体" w:hAnsi="宋体" w:eastAsia="宋体" w:cs="宋体"/>
          <w:b/>
          <w:color w:val="000000"/>
          <w:sz w:val="28"/>
          <w:szCs w:val="28"/>
        </w:rPr>
        <w:t>第十一条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时间要求：</w:t>
      </w:r>
    </w:p>
    <w:p>
      <w:pPr>
        <w:spacing w:line="360" w:lineRule="auto"/>
        <w:ind w:left="1" w:firstLine="630" w:firstLineChars="225"/>
        <w:rPr>
          <w:rFonts w:hint="eastAsia" w:ascii="宋体" w:hAnsi="宋体" w:eastAsia="宋体" w:cs="宋体"/>
          <w:color w:val="000000"/>
          <w:kern w:val="0"/>
          <w:sz w:val="28"/>
          <w:szCs w:val="28"/>
        </w:rPr>
      </w:pPr>
      <w:r>
        <w:rPr>
          <w:rFonts w:hint="eastAsia" w:ascii="宋体" w:hAnsi="宋体" w:eastAsia="宋体" w:cs="宋体"/>
          <w:color w:val="000000"/>
          <w:sz w:val="28"/>
          <w:szCs w:val="28"/>
        </w:rPr>
        <w:t>（一） 我校在籍并注册的在校家庭经济困难</w:t>
      </w:r>
      <w:r>
        <w:rPr>
          <w:rFonts w:hint="eastAsia" w:ascii="宋体" w:hAnsi="宋体" w:eastAsia="宋体" w:cs="宋体"/>
          <w:color w:val="000000"/>
          <w:kern w:val="0"/>
          <w:sz w:val="28"/>
          <w:szCs w:val="28"/>
        </w:rPr>
        <w:t>新生，到学校报到注册后1周内向所在院（系）提出申请。</w:t>
      </w:r>
    </w:p>
    <w:p>
      <w:pPr>
        <w:spacing w:line="360" w:lineRule="auto"/>
        <w:ind w:firstLine="560" w:firstLineChars="200"/>
        <w:rPr>
          <w:rFonts w:hint="eastAsia" w:ascii="宋体" w:hAnsi="宋体" w:eastAsia="宋体" w:cs="宋体"/>
          <w:b/>
          <w:color w:val="000000"/>
          <w:sz w:val="28"/>
          <w:szCs w:val="28"/>
        </w:rPr>
      </w:pPr>
      <w:r>
        <w:rPr>
          <w:rFonts w:hint="eastAsia" w:ascii="宋体" w:hAnsi="宋体" w:eastAsia="宋体" w:cs="宋体"/>
          <w:color w:val="000000"/>
          <w:sz w:val="28"/>
          <w:szCs w:val="28"/>
        </w:rPr>
        <w:t xml:space="preserve">（二） </w:t>
      </w:r>
      <w:r>
        <w:rPr>
          <w:rFonts w:hint="eastAsia" w:ascii="宋体" w:hAnsi="宋体" w:eastAsia="宋体" w:cs="宋体"/>
          <w:color w:val="000000"/>
          <w:sz w:val="28"/>
          <w:szCs w:val="28"/>
          <w:lang w:val="en-US" w:eastAsia="zh-CN"/>
        </w:rPr>
        <w:t>二级学院</w:t>
      </w:r>
      <w:r>
        <w:rPr>
          <w:rFonts w:hint="eastAsia" w:ascii="宋体" w:hAnsi="宋体" w:eastAsia="宋体" w:cs="宋体"/>
          <w:color w:val="000000"/>
          <w:sz w:val="28"/>
          <w:szCs w:val="28"/>
        </w:rPr>
        <w:t>在每年9月中旬完成初评工作，学校学生</w:t>
      </w:r>
      <w:r>
        <w:rPr>
          <w:rFonts w:hint="eastAsia" w:ascii="宋体" w:hAnsi="宋体" w:eastAsia="宋体" w:cs="宋体"/>
          <w:color w:val="000000"/>
          <w:sz w:val="28"/>
          <w:szCs w:val="28"/>
          <w:lang w:val="en-US" w:eastAsia="zh-CN"/>
        </w:rPr>
        <w:t>资助工作领导小组</w:t>
      </w:r>
      <w:r>
        <w:rPr>
          <w:rFonts w:hint="eastAsia" w:ascii="宋体" w:hAnsi="宋体" w:eastAsia="宋体" w:cs="宋体"/>
          <w:color w:val="000000"/>
          <w:sz w:val="28"/>
          <w:szCs w:val="28"/>
        </w:rPr>
        <w:t>在9月下旬之前完成审批工作并在校内公示5个工作日，公示无异议于10月中旬上报省教育厅。</w:t>
      </w:r>
      <w:r>
        <w:rPr>
          <w:rFonts w:hint="eastAsia" w:ascii="宋体" w:hAnsi="宋体" w:eastAsia="宋体" w:cs="宋体"/>
          <w:b/>
          <w:color w:val="000000"/>
          <w:sz w:val="28"/>
          <w:szCs w:val="28"/>
        </w:rPr>
        <w:t xml:space="preserve">      </w:t>
      </w:r>
    </w:p>
    <w:p>
      <w:pPr>
        <w:spacing w:line="360" w:lineRule="auto"/>
        <w:jc w:val="center"/>
        <w:outlineLvl w:val="0"/>
        <w:rPr>
          <w:rFonts w:hint="eastAsia" w:ascii="微软雅黑" w:hAnsi="微软雅黑" w:eastAsia="微软雅黑" w:cs="微软雅黑"/>
          <w:b/>
          <w:color w:val="000000"/>
          <w:sz w:val="28"/>
          <w:szCs w:val="28"/>
        </w:rPr>
      </w:pPr>
      <w:bookmarkStart w:id="23" w:name="_Toc30577"/>
      <w:bookmarkStart w:id="24" w:name="_Toc31008"/>
      <w:bookmarkStart w:id="25" w:name="_Toc19012"/>
      <w:bookmarkStart w:id="26" w:name="_Toc25527"/>
      <w:bookmarkStart w:id="27" w:name="_Toc2830"/>
      <w:bookmarkStart w:id="28" w:name="_Toc1220"/>
      <w:r>
        <w:rPr>
          <w:rFonts w:hint="eastAsia" w:ascii="微软雅黑" w:hAnsi="微软雅黑" w:eastAsia="微软雅黑" w:cs="微软雅黑"/>
          <w:b/>
          <w:color w:val="000000"/>
          <w:sz w:val="28"/>
          <w:szCs w:val="28"/>
        </w:rPr>
        <w:t>第四章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经费来源、管理和使用</w:t>
      </w:r>
      <w:bookmarkEnd w:id="23"/>
      <w:bookmarkEnd w:id="24"/>
      <w:bookmarkEnd w:id="25"/>
      <w:bookmarkEnd w:id="26"/>
      <w:bookmarkEnd w:id="27"/>
      <w:bookmarkEnd w:id="28"/>
    </w:p>
    <w:p>
      <w:pPr>
        <w:spacing w:line="360" w:lineRule="auto"/>
        <w:ind w:firstLine="561"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第十二条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经费来源：在学校事业收入中提取学生资助经费，新生资助经费不足以支付当年家庭经济困难新生申请资助额度时，向省教育厅、财政厅申请专项资金补助。</w:t>
      </w:r>
    </w:p>
    <w:p>
      <w:pPr>
        <w:spacing w:line="360" w:lineRule="auto"/>
        <w:ind w:left="1" w:firstLine="631" w:firstLineChars="225"/>
        <w:rPr>
          <w:rFonts w:hint="eastAsia" w:ascii="宋体" w:hAnsi="宋体" w:eastAsia="宋体" w:cs="宋体"/>
          <w:color w:val="000000"/>
          <w:kern w:val="0"/>
          <w:sz w:val="28"/>
          <w:szCs w:val="28"/>
        </w:rPr>
      </w:pPr>
      <w:r>
        <w:rPr>
          <w:rFonts w:hint="eastAsia" w:ascii="宋体" w:hAnsi="宋体" w:eastAsia="宋体" w:cs="宋体"/>
          <w:b/>
          <w:color w:val="000000"/>
          <w:sz w:val="28"/>
          <w:szCs w:val="28"/>
        </w:rPr>
        <w:t>第十三条</w:t>
      </w:r>
      <w:r>
        <w:rPr>
          <w:rFonts w:hint="eastAsia" w:ascii="宋体" w:hAnsi="宋体" w:cs="宋体"/>
          <w:color w:val="000000"/>
          <w:kern w:val="0"/>
          <w:sz w:val="28"/>
          <w:szCs w:val="28"/>
          <w:lang w:val="en-US" w:eastAsia="zh-CN"/>
        </w:rPr>
        <w:t xml:space="preserve"> </w:t>
      </w:r>
      <w:r>
        <w:rPr>
          <w:rFonts w:hint="eastAsia" w:ascii="宋体" w:hAnsi="宋体" w:eastAsia="宋体" w:cs="宋体"/>
          <w:color w:val="000000"/>
          <w:sz w:val="28"/>
          <w:szCs w:val="28"/>
        </w:rPr>
        <w:t>家庭经济困难大学新生专项资助</w:t>
      </w:r>
      <w:r>
        <w:rPr>
          <w:rFonts w:hint="eastAsia" w:ascii="宋体" w:hAnsi="宋体" w:eastAsia="宋体" w:cs="宋体"/>
          <w:color w:val="000000"/>
          <w:kern w:val="0"/>
          <w:sz w:val="28"/>
          <w:szCs w:val="28"/>
        </w:rPr>
        <w:t>一次性发放。</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（一）专款专用。专项资金应当按照规定用途专款专用，不得用于本办法规定范围以外的项目。</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（二）公开透明。专项资金应坚持使用管理规范，程序公开透明，分配公平公正，落实管理责任，加强监督检查，确保专项资金依法依规使用。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（三）滚动使用。已获得专项资金资助的家庭经济困难新生，因各种原因报到后退学的，取消资助资格。取消资助资格的学生获得的资助资金由学校收回，纳入下一年度专项资金安排。</w:t>
      </w:r>
    </w:p>
    <w:p>
      <w:pPr>
        <w:spacing w:line="360" w:lineRule="auto"/>
        <w:jc w:val="center"/>
        <w:outlineLvl w:val="0"/>
        <w:rPr>
          <w:rFonts w:hint="eastAsia" w:ascii="微软雅黑" w:hAnsi="微软雅黑" w:eastAsia="微软雅黑" w:cs="微软雅黑"/>
          <w:b/>
          <w:color w:val="000000"/>
          <w:sz w:val="28"/>
          <w:szCs w:val="28"/>
        </w:rPr>
      </w:pPr>
      <w:bookmarkStart w:id="29" w:name="_Toc24950"/>
      <w:bookmarkStart w:id="30" w:name="_Toc12320"/>
      <w:bookmarkStart w:id="31" w:name="_Toc7023"/>
      <w:bookmarkStart w:id="32" w:name="_Toc360"/>
      <w:bookmarkStart w:id="33" w:name="_Toc22166"/>
      <w:bookmarkStart w:id="34" w:name="_Toc28229"/>
      <w:r>
        <w:rPr>
          <w:rFonts w:hint="eastAsia" w:ascii="微软雅黑" w:hAnsi="微软雅黑" w:eastAsia="微软雅黑" w:cs="微软雅黑"/>
          <w:b/>
          <w:color w:val="000000"/>
          <w:sz w:val="28"/>
          <w:szCs w:val="28"/>
        </w:rPr>
        <w:t>第五章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职责分工</w:t>
      </w:r>
      <w:bookmarkEnd w:id="29"/>
      <w:bookmarkEnd w:id="30"/>
      <w:bookmarkEnd w:id="31"/>
      <w:bookmarkEnd w:id="32"/>
      <w:bookmarkEnd w:id="33"/>
      <w:bookmarkEnd w:id="34"/>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学校学生</w:t>
      </w:r>
      <w:r>
        <w:rPr>
          <w:rFonts w:hint="eastAsia" w:ascii="宋体" w:hAnsi="宋体" w:eastAsia="宋体" w:cs="宋体"/>
          <w:color w:val="000000"/>
          <w:sz w:val="28"/>
          <w:szCs w:val="28"/>
          <w:lang w:val="en-US" w:eastAsia="zh-CN"/>
        </w:rPr>
        <w:t>资助</w:t>
      </w:r>
      <w:r>
        <w:rPr>
          <w:rFonts w:hint="eastAsia" w:ascii="宋体" w:hAnsi="宋体" w:eastAsia="宋体" w:cs="宋体"/>
          <w:color w:val="000000"/>
          <w:sz w:val="28"/>
          <w:szCs w:val="28"/>
        </w:rPr>
        <w:t>工作领导小组统筹安排全校的新生资助专项资金，协调财务处等部门按各自职能做好相关工作；负责对</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学生工作部（处）提出的资助建议进行研究和审议。</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学生工作部（处）具体负责新生资助组织评审工作：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（一）根据年度工作计划组织实施新生资助工作；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（二）指导各</w:t>
      </w:r>
      <w:r>
        <w:rPr>
          <w:rFonts w:hint="eastAsia" w:ascii="宋体" w:hAnsi="宋体" w:eastAsia="宋体" w:cs="宋体"/>
          <w:color w:val="000000"/>
          <w:sz w:val="28"/>
          <w:szCs w:val="28"/>
          <w:lang w:val="en-US" w:eastAsia="zh-CN"/>
        </w:rPr>
        <w:t>二级学院</w:t>
      </w:r>
      <w:r>
        <w:rPr>
          <w:rFonts w:hint="eastAsia" w:ascii="宋体" w:hAnsi="宋体" w:eastAsia="宋体" w:cs="宋体"/>
          <w:color w:val="000000"/>
          <w:sz w:val="28"/>
          <w:szCs w:val="28"/>
        </w:rPr>
        <w:t>按要求开展相关工作；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（三）负责对</w:t>
      </w:r>
      <w:r>
        <w:rPr>
          <w:rFonts w:hint="eastAsia" w:ascii="宋体" w:hAnsi="宋体" w:eastAsia="宋体" w:cs="宋体"/>
          <w:color w:val="000000"/>
          <w:sz w:val="28"/>
          <w:szCs w:val="28"/>
          <w:lang w:val="en-US" w:eastAsia="zh-CN"/>
        </w:rPr>
        <w:t>二级学院</w:t>
      </w:r>
      <w:r>
        <w:rPr>
          <w:rFonts w:hint="eastAsia" w:ascii="宋体" w:hAnsi="宋体" w:eastAsia="宋体" w:cs="宋体"/>
          <w:color w:val="000000"/>
          <w:sz w:val="28"/>
          <w:szCs w:val="28"/>
        </w:rPr>
        <w:t>申报的材料进行汇总、审核；</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（四）负责新生生活用品补贴的审批并向学校学生</w:t>
      </w:r>
      <w:r>
        <w:rPr>
          <w:rFonts w:hint="eastAsia" w:ascii="宋体" w:hAnsi="宋体" w:eastAsia="宋体" w:cs="宋体"/>
          <w:color w:val="000000"/>
          <w:sz w:val="28"/>
          <w:szCs w:val="28"/>
          <w:lang w:val="en-US" w:eastAsia="zh-CN"/>
        </w:rPr>
        <w:t>资助</w:t>
      </w:r>
      <w:r>
        <w:rPr>
          <w:rFonts w:hint="eastAsia" w:ascii="宋体" w:hAnsi="宋体" w:eastAsia="宋体" w:cs="宋体"/>
          <w:color w:val="000000"/>
          <w:sz w:val="28"/>
          <w:szCs w:val="28"/>
        </w:rPr>
        <w:t>工作领导小组汇报；</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（五）提出年度学费资助意见建议报学校</w:t>
      </w:r>
      <w:r>
        <w:rPr>
          <w:rFonts w:hint="eastAsia" w:ascii="宋体" w:hAnsi="宋体" w:eastAsia="宋体" w:cs="宋体"/>
          <w:color w:val="000000"/>
          <w:sz w:val="28"/>
          <w:szCs w:val="28"/>
          <w:lang w:val="en-US" w:eastAsia="zh-CN"/>
        </w:rPr>
        <w:t>学生资助</w:t>
      </w:r>
      <w:r>
        <w:rPr>
          <w:rFonts w:hint="eastAsia" w:ascii="宋体" w:hAnsi="宋体" w:eastAsia="宋体" w:cs="宋体"/>
          <w:color w:val="000000"/>
          <w:sz w:val="28"/>
          <w:szCs w:val="28"/>
        </w:rPr>
        <w:t>工作领导小组研究审批；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（六）按照规定向省教育厅申请专项资金补助；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（七）做好取消资助资格的申报工作。 </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各</w:t>
      </w:r>
      <w:r>
        <w:rPr>
          <w:rFonts w:hint="eastAsia" w:ascii="宋体" w:hAnsi="宋体" w:eastAsia="宋体" w:cs="宋体"/>
          <w:color w:val="000000"/>
          <w:sz w:val="28"/>
          <w:szCs w:val="28"/>
          <w:lang w:val="en-US" w:eastAsia="zh-CN"/>
        </w:rPr>
        <w:t>二级学院</w:t>
      </w:r>
      <w:r>
        <w:rPr>
          <w:rFonts w:hint="eastAsia" w:ascii="宋体" w:hAnsi="宋体" w:eastAsia="宋体" w:cs="宋体"/>
          <w:color w:val="000000"/>
          <w:sz w:val="28"/>
          <w:szCs w:val="28"/>
        </w:rPr>
        <w:t>严格按照评审条件，坚持公开、公平、公正的原则，认真细致地做好评审工作。同时对通过学校新生资助审批的新生进行跟踪，如果出现因各种原因已报到后退学的，应及时向学校</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学生工作部（处）申报取消资助资格并协助做好资助资金回收工作。</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年级辅导员、新生班班主任在对全班同学情况进行了解的基础上召开部分学生代表组成的评议小组会议，根据本班学生实际情况，严格按照评审条件，坚持公开、公平、公正的原则，认真细致地做好评审工作，确保将有限的资金发到最需要的学生手中。</w:t>
      </w:r>
    </w:p>
    <w:p>
      <w:pPr>
        <w:spacing w:line="360" w:lineRule="auto"/>
        <w:jc w:val="center"/>
        <w:outlineLvl w:val="0"/>
        <w:rPr>
          <w:rFonts w:hint="eastAsia" w:ascii="微软雅黑" w:hAnsi="微软雅黑" w:eastAsia="微软雅黑" w:cs="微软雅黑"/>
          <w:b/>
          <w:color w:val="000000"/>
          <w:sz w:val="28"/>
          <w:szCs w:val="28"/>
        </w:rPr>
      </w:pPr>
      <w:bookmarkStart w:id="35" w:name="_Toc25192"/>
      <w:bookmarkStart w:id="36" w:name="_Toc17214"/>
      <w:bookmarkStart w:id="37" w:name="_Toc30981"/>
      <w:bookmarkStart w:id="38" w:name="_Toc27949"/>
      <w:bookmarkStart w:id="39" w:name="_Toc3861"/>
      <w:bookmarkStart w:id="40" w:name="_Toc20134"/>
      <w:r>
        <w:rPr>
          <w:rFonts w:hint="eastAsia" w:ascii="微软雅黑" w:hAnsi="微软雅黑" w:eastAsia="微软雅黑" w:cs="微软雅黑"/>
          <w:b/>
          <w:color w:val="000000"/>
          <w:sz w:val="28"/>
          <w:szCs w:val="28"/>
        </w:rPr>
        <w:t>第六章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发放、管理与监督</w:t>
      </w:r>
      <w:bookmarkEnd w:id="35"/>
      <w:bookmarkEnd w:id="36"/>
      <w:bookmarkEnd w:id="37"/>
      <w:bookmarkEnd w:id="38"/>
      <w:bookmarkEnd w:id="39"/>
      <w:bookmarkEnd w:id="40"/>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第十八条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新生生活用品补贴在完成评审后10天内给予发放，学费资助在完成评审或在省财政拨付下达至我校之后15日内发放。</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第十九条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学生在第一学年期间出现下列情况，取消获得新生资助资格，已确定为资助对象的视情节追回全部或部分已发款项：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1.在提供相关证明材料中弄虚作假的；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2.触犯国家法律法规受到刑事处罚的；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3.违反校规校纪受到行政处分的；</w:t>
      </w:r>
    </w:p>
    <w:p>
      <w:pPr>
        <w:numPr>
          <w:ilvl w:val="0"/>
          <w:numId w:val="1"/>
        </w:num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因各种原因申请退学的。</w:t>
      </w:r>
    </w:p>
    <w:p>
      <w:pPr>
        <w:spacing w:line="360" w:lineRule="auto"/>
        <w:ind w:firstLine="0" w:firstLineChars="0"/>
        <w:jc w:val="center"/>
        <w:outlineLvl w:val="0"/>
        <w:rPr>
          <w:rFonts w:hint="eastAsia" w:ascii="微软雅黑" w:hAnsi="微软雅黑" w:eastAsia="微软雅黑" w:cs="微软雅黑"/>
          <w:b/>
          <w:bCs w:val="0"/>
          <w:color w:val="000000"/>
          <w:sz w:val="28"/>
          <w:szCs w:val="28"/>
        </w:rPr>
      </w:pPr>
      <w:bookmarkStart w:id="41" w:name="_Toc4163"/>
      <w:bookmarkStart w:id="42" w:name="_Toc5861"/>
      <w:bookmarkStart w:id="43" w:name="_Toc11269"/>
      <w:bookmarkStart w:id="44" w:name="_Toc21060"/>
      <w:bookmarkStart w:id="45" w:name="_Toc8806"/>
      <w:bookmarkStart w:id="46" w:name="_Toc25012"/>
      <w:r>
        <w:rPr>
          <w:rFonts w:hint="eastAsia" w:ascii="微软雅黑" w:hAnsi="微软雅黑" w:eastAsia="微软雅黑" w:cs="微软雅黑"/>
          <w:b/>
          <w:bCs w:val="0"/>
          <w:color w:val="000000"/>
          <w:sz w:val="28"/>
          <w:szCs w:val="28"/>
        </w:rPr>
        <w:t>第</w:t>
      </w:r>
      <w:r>
        <w:rPr>
          <w:rFonts w:hint="eastAsia" w:ascii="微软雅黑" w:hAnsi="微软雅黑" w:eastAsia="微软雅黑" w:cs="微软雅黑"/>
          <w:b/>
          <w:bCs w:val="0"/>
          <w:color w:val="000000"/>
          <w:sz w:val="28"/>
          <w:szCs w:val="28"/>
          <w:lang w:val="en-US" w:eastAsia="zh-CN"/>
        </w:rPr>
        <w:t>七</w:t>
      </w:r>
      <w:r>
        <w:rPr>
          <w:rFonts w:hint="eastAsia" w:ascii="微软雅黑" w:hAnsi="微软雅黑" w:eastAsia="微软雅黑" w:cs="微软雅黑"/>
          <w:b/>
          <w:bCs w:val="0"/>
          <w:color w:val="000000"/>
          <w:sz w:val="28"/>
          <w:szCs w:val="28"/>
        </w:rPr>
        <w:t>章</w:t>
      </w:r>
      <w:r>
        <w:rPr>
          <w:rFonts w:hint="eastAsia" w:ascii="微软雅黑" w:hAnsi="微软雅黑" w:eastAsia="微软雅黑" w:cs="微软雅黑"/>
          <w:b/>
          <w:bCs w:val="0"/>
          <w:color w:val="000000"/>
          <w:sz w:val="28"/>
          <w:szCs w:val="28"/>
          <w:lang w:val="en-US" w:eastAsia="zh-CN"/>
        </w:rPr>
        <w:t xml:space="preserve"> </w:t>
      </w:r>
      <w:r>
        <w:rPr>
          <w:rFonts w:hint="eastAsia" w:ascii="微软雅黑" w:hAnsi="微软雅黑" w:eastAsia="微软雅黑" w:cs="微软雅黑"/>
          <w:b/>
          <w:bCs w:val="0"/>
          <w:color w:val="000000"/>
          <w:sz w:val="28"/>
          <w:szCs w:val="28"/>
        </w:rPr>
        <w:t>附 则</w:t>
      </w:r>
      <w:bookmarkEnd w:id="41"/>
      <w:bookmarkEnd w:id="42"/>
      <w:bookmarkEnd w:id="43"/>
      <w:bookmarkEnd w:id="44"/>
      <w:bookmarkEnd w:id="45"/>
      <w:bookmarkEnd w:id="46"/>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本办法由学校</w:t>
      </w:r>
      <w:r>
        <w:rPr>
          <w:rFonts w:hint="eastAsia" w:ascii="宋体" w:hAnsi="宋体" w:cs="宋体"/>
          <w:color w:val="000000"/>
          <w:sz w:val="28"/>
          <w:szCs w:val="28"/>
          <w:lang w:val="en-US" w:eastAsia="zh-CN"/>
        </w:rPr>
        <w:t>党委</w:t>
      </w:r>
      <w:r>
        <w:rPr>
          <w:rFonts w:hint="eastAsia" w:ascii="宋体" w:hAnsi="宋体" w:eastAsia="宋体" w:cs="宋体"/>
          <w:color w:val="000000"/>
          <w:sz w:val="28"/>
          <w:szCs w:val="28"/>
        </w:rPr>
        <w:t>学生工作部（处）负责解释。</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本办法自20</w:t>
      </w:r>
      <w:r>
        <w:rPr>
          <w:rFonts w:hint="eastAsia" w:ascii="宋体" w:hAnsi="宋体" w:cs="宋体"/>
          <w:color w:val="000000"/>
          <w:sz w:val="28"/>
          <w:szCs w:val="28"/>
          <w:lang w:val="en-US" w:eastAsia="zh-CN"/>
        </w:rPr>
        <w:t>21</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9</w:t>
      </w:r>
      <w:r>
        <w:rPr>
          <w:rFonts w:hint="eastAsia" w:ascii="宋体" w:hAnsi="宋体" w:eastAsia="宋体" w:cs="宋体"/>
          <w:color w:val="000000"/>
          <w:sz w:val="28"/>
          <w:szCs w:val="28"/>
        </w:rPr>
        <w:t>月1日起施行。</w:t>
      </w:r>
    </w:p>
    <w:p>
      <w:pPr>
        <w:pageBreakBefore w:val="0"/>
        <w:tabs>
          <w:tab w:val="left" w:pos="2100"/>
          <w:tab w:val="left" w:pos="4200"/>
          <w:tab w:val="left" w:pos="6300"/>
        </w:tabs>
        <w:kinsoku/>
        <w:wordWrap/>
        <w:overflowPunct/>
        <w:topLinePunct w:val="0"/>
        <w:bidi w:val="0"/>
        <w:spacing w:line="360" w:lineRule="auto"/>
        <w:textAlignment w:val="auto"/>
        <w:rPr>
          <w:rFonts w:hint="eastAsia" w:ascii="Times New Roman" w:hAnsi="Times New Roman"/>
          <w:b/>
          <w:bCs/>
          <w:color w:val="00000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B61BD"/>
    <w:multiLevelType w:val="singleLevel"/>
    <w:tmpl w:val="59BB61BD"/>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7CB4B"/>
    <w:rsid w:val="0FDE76EE"/>
    <w:rsid w:val="1FFE28B7"/>
    <w:rsid w:val="33E38E0D"/>
    <w:rsid w:val="5FFFBF34"/>
    <w:rsid w:val="7BBF2289"/>
    <w:rsid w:val="A9FF257A"/>
    <w:rsid w:val="BAF7668C"/>
    <w:rsid w:val="BC3E504C"/>
    <w:rsid w:val="BFBF7511"/>
    <w:rsid w:val="DE9F32AB"/>
    <w:rsid w:val="EFAC25AA"/>
    <w:rsid w:val="FEF7CB4B"/>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2023-11-15T10:46:00Z</dcterms:created>
  <dc:creator>张梦莉</dc:creator>
  <cp:lastModifiedBy>张梦莉</cp:lastModifiedBy>
  <dcterms:modified xsi:type="dcterms:W3CDTF">2023-11-15T10:47:26Z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D02A8783A437377E11315465366A0017_41</vt:lpwstr>
  </property>
</Properties>
</file>